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26_123_203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Maikammer - Raumluft- und kältetechnische 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26_123_203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Raumluft- und Kältetechnische 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